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5CC3" w14:textId="79614E00" w:rsidR="00A010B8" w:rsidRPr="006340AE" w:rsidRDefault="00931F9A" w:rsidP="00432FFA">
      <w:pPr>
        <w:pStyle w:val="Heading1"/>
        <w:jc w:val="both"/>
        <w:rPr>
          <w:rFonts w:ascii="Gadugi" w:hAnsi="Gadugi"/>
          <w:color w:val="auto"/>
          <w:sz w:val="20"/>
          <w:szCs w:val="20"/>
          <w:lang w:val="pt-PT"/>
        </w:rPr>
      </w:pPr>
      <w:r w:rsidRPr="006340AE">
        <w:rPr>
          <w:rFonts w:ascii="Gadugi" w:hAnsi="Gadugi"/>
          <w:color w:val="auto"/>
          <w:sz w:val="20"/>
          <w:szCs w:val="20"/>
          <w:lang w:val="pt-PT"/>
        </w:rPr>
        <w:t>"</w:t>
      </w:r>
      <w:r w:rsidR="00F92886" w:rsidRPr="006340AE">
        <w:rPr>
          <w:rFonts w:ascii="Gadugi" w:hAnsi="Gadugi"/>
          <w:color w:val="auto"/>
          <w:sz w:val="20"/>
          <w:szCs w:val="20"/>
          <w:lang w:val="pt-PT"/>
        </w:rPr>
        <w:t>TERMOS DA CAMPANHA "SATISFAÇÃO GARANTIDA"</w:t>
      </w:r>
    </w:p>
    <w:p w14:paraId="2196E938" w14:textId="77777777" w:rsidR="00F92886" w:rsidRPr="006340AE" w:rsidRDefault="00F92886" w:rsidP="00F92886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TECNILATEX S.A.U., sociedade comercial espanhola com sede na C/ Fraguas n.º 2, Alcorcón (Madrid), Espanha (doravante designada por “Empresa”), promove a iniciativa comercial denominada "SATISFAÇÃO GARANTIDA", de acordo com os termos e condições que se seguem:</w:t>
      </w:r>
    </w:p>
    <w:p w14:paraId="7D0A04C0" w14:textId="77777777" w:rsidR="00F92886" w:rsidRPr="003015C8" w:rsidRDefault="00F92886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3015C8">
        <w:rPr>
          <w:rFonts w:ascii="Gadugi" w:hAnsi="Gadugi"/>
          <w:b/>
          <w:bCs/>
          <w:sz w:val="20"/>
          <w:szCs w:val="20"/>
          <w:lang w:val="pt-PT"/>
        </w:rPr>
        <w:t>Tipo e Denominação da Campanha</w:t>
      </w:r>
    </w:p>
    <w:p w14:paraId="3AEDB447" w14:textId="6E0D43A4" w:rsidR="00A010B8" w:rsidRPr="006340AE" w:rsidRDefault="00F92886" w:rsidP="00432FFA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Campanha de satisfação ou reembolso, designada por "SATISFAÇÃO GARANTIDA" (doravante, a “</w:t>
      </w:r>
      <w:r w:rsidRPr="006340AE">
        <w:rPr>
          <w:rFonts w:ascii="Gadugi" w:hAnsi="Gadugi"/>
          <w:b/>
          <w:bCs/>
          <w:sz w:val="20"/>
          <w:szCs w:val="20"/>
          <w:lang w:val="pt-PT"/>
        </w:rPr>
        <w:t>Campanha</w:t>
      </w:r>
      <w:r w:rsidRPr="006340AE">
        <w:rPr>
          <w:rFonts w:ascii="Gadugi" w:hAnsi="Gadugi"/>
          <w:sz w:val="20"/>
          <w:szCs w:val="20"/>
          <w:lang w:val="pt-PT"/>
        </w:rPr>
        <w:t>”).</w:t>
      </w:r>
    </w:p>
    <w:p w14:paraId="091AE0B9" w14:textId="5707D484" w:rsidR="0045403E" w:rsidRPr="003015C8" w:rsidRDefault="00F92886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3015C8">
        <w:rPr>
          <w:rFonts w:ascii="Gadugi" w:hAnsi="Gadugi"/>
          <w:b/>
          <w:bCs/>
          <w:sz w:val="20"/>
          <w:szCs w:val="20"/>
          <w:lang w:val="pt-PT"/>
        </w:rPr>
        <w:t>Âmbito e Duração</w:t>
      </w:r>
    </w:p>
    <w:p w14:paraId="38259356" w14:textId="77777777" w:rsidR="00F92886" w:rsidRPr="006340AE" w:rsidRDefault="00F92886" w:rsidP="00F92886">
      <w:pPr>
        <w:ind w:left="360"/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Campanha será válida em todo o território nacional de Portugal, incluindo as Regiões Autónomas dos Açores e da Madeira (doravante, o “</w:t>
      </w:r>
      <w:r w:rsidRPr="006340AE">
        <w:rPr>
          <w:rFonts w:ascii="Gadugi" w:hAnsi="Gadugi"/>
          <w:b/>
          <w:bCs/>
          <w:sz w:val="20"/>
          <w:szCs w:val="20"/>
          <w:lang w:val="pt-PT"/>
        </w:rPr>
        <w:t>Território</w:t>
      </w:r>
      <w:r w:rsidRPr="006340AE">
        <w:rPr>
          <w:rFonts w:ascii="Gadugi" w:hAnsi="Gadugi"/>
          <w:sz w:val="20"/>
          <w:szCs w:val="20"/>
          <w:lang w:val="pt-PT"/>
        </w:rPr>
        <w:t>”), para compras realizadas entre 1 de maio de 2025 e 31 de dezembro de 2025 em qualquer ponto de venda autorizado ou distribuidor nomeado pela Empresa no Território, através dos seguintes canais de distribuição: grande consumo e farmácia.</w:t>
      </w:r>
    </w:p>
    <w:p w14:paraId="37518AE2" w14:textId="77777777" w:rsidR="00F92886" w:rsidRPr="006340AE" w:rsidRDefault="00F92886" w:rsidP="00F92886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O pedido de reembolso deverá ser efetuado no prazo de 30 dias a contar da data da compra. A submissão da documentação deverá ocorrer no prazo de 30 dias após a Etapa 1. O envio do produto deverá ser realizado no prazo de 30 dias após a aprovação do pedido.</w:t>
      </w:r>
    </w:p>
    <w:p w14:paraId="6118C86B" w14:textId="17007D3D" w:rsidR="0045403E" w:rsidRPr="003015C8" w:rsidRDefault="001F0355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3015C8">
        <w:rPr>
          <w:rFonts w:ascii="Gadugi" w:hAnsi="Gadugi"/>
          <w:b/>
          <w:bCs/>
          <w:sz w:val="20"/>
          <w:szCs w:val="20"/>
          <w:lang w:val="pt-PT"/>
        </w:rPr>
        <w:t>Participant</w:t>
      </w:r>
      <w:r w:rsidR="00F92886" w:rsidRPr="003015C8">
        <w:rPr>
          <w:rFonts w:ascii="Gadugi" w:hAnsi="Gadugi"/>
          <w:b/>
          <w:bCs/>
          <w:sz w:val="20"/>
          <w:szCs w:val="20"/>
          <w:lang w:val="pt-PT"/>
        </w:rPr>
        <w:t>e</w:t>
      </w:r>
      <w:r w:rsidRPr="003015C8">
        <w:rPr>
          <w:rFonts w:ascii="Gadugi" w:hAnsi="Gadugi"/>
          <w:b/>
          <w:bCs/>
          <w:sz w:val="20"/>
          <w:szCs w:val="20"/>
          <w:lang w:val="pt-PT"/>
        </w:rPr>
        <w:t>s</w:t>
      </w:r>
    </w:p>
    <w:p w14:paraId="4095899F" w14:textId="34077B7B" w:rsidR="00432FFA" w:rsidRPr="006340AE" w:rsidRDefault="00F92886" w:rsidP="00432FFA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Campanha destina-se exclusivamente a consumidores finais, ou seja, pessoas singulares que cumpram os seguintes requisitos:</w:t>
      </w:r>
    </w:p>
    <w:p w14:paraId="35736522" w14:textId="77777777" w:rsidR="00F92886" w:rsidRPr="006340AE" w:rsidRDefault="00F92886" w:rsidP="00432FFA">
      <w:pPr>
        <w:pStyle w:val="ListParagraph"/>
        <w:numPr>
          <w:ilvl w:val="0"/>
          <w:numId w:val="15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Ser maiores de idade e legalmente aptos a celebrar contratos de compra e venda;</w:t>
      </w:r>
    </w:p>
    <w:p w14:paraId="043D52FF" w14:textId="77777777" w:rsidR="00F92886" w:rsidRPr="006340AE" w:rsidRDefault="00F92886" w:rsidP="00F92886">
      <w:pPr>
        <w:pStyle w:val="ListParagraph"/>
        <w:numPr>
          <w:ilvl w:val="0"/>
          <w:numId w:val="15"/>
        </w:numPr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Residir no Território;</w:t>
      </w:r>
    </w:p>
    <w:p w14:paraId="6AB021AD" w14:textId="45B8E51E" w:rsidR="00A010B8" w:rsidRPr="006340AE" w:rsidRDefault="00F92886" w:rsidP="00F92886">
      <w:pPr>
        <w:pStyle w:val="ListParagraph"/>
        <w:numPr>
          <w:ilvl w:val="0"/>
          <w:numId w:val="15"/>
        </w:numPr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Ser titulares ou co-titulares de uma conta bancária europeia.</w:t>
      </w:r>
    </w:p>
    <w:p w14:paraId="0208EA0E" w14:textId="0409D262" w:rsidR="00A010B8" w:rsidRPr="006340AE" w:rsidRDefault="00F92886" w:rsidP="00432FFA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Estão excluídas todas as empresas, entidades públicas e quaisquer pessoas colectivas. Estão igualmente excluídos todos os indivíduos envolvidos na organização da Campanha e/ou colaboradores da Empresa.</w:t>
      </w:r>
    </w:p>
    <w:p w14:paraId="305119FA" w14:textId="5E1930E7" w:rsidR="0045403E" w:rsidRPr="006340AE" w:rsidRDefault="00F92886" w:rsidP="003015C8">
      <w:pPr>
        <w:pStyle w:val="ListParagraph"/>
        <w:numPr>
          <w:ilvl w:val="0"/>
          <w:numId w:val="25"/>
        </w:numPr>
        <w:rPr>
          <w:rFonts w:ascii="Gadugi" w:hAnsi="Gadugi"/>
          <w:b/>
          <w:bCs/>
          <w:sz w:val="20"/>
          <w:szCs w:val="20"/>
          <w:lang w:val="pt-PT"/>
        </w:rPr>
      </w:pPr>
      <w:r w:rsidRPr="006340AE">
        <w:rPr>
          <w:rFonts w:ascii="Gadugi" w:hAnsi="Gadugi"/>
          <w:b/>
          <w:bCs/>
          <w:sz w:val="20"/>
          <w:szCs w:val="20"/>
          <w:lang w:val="pt-PT"/>
        </w:rPr>
        <w:t>Produtos Abrangidos</w:t>
      </w:r>
    </w:p>
    <w:p w14:paraId="21E54BA2" w14:textId="4FCA7684" w:rsidR="001A3890" w:rsidRPr="006340AE" w:rsidRDefault="00F92886" w:rsidP="00F92886">
      <w:pPr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Estão incluídos na Campanha os seguintes produtos da Empresa</w:t>
      </w:r>
      <w:r w:rsidR="001F0355" w:rsidRPr="006340AE">
        <w:rPr>
          <w:rFonts w:ascii="Gadugi" w:hAnsi="Gadugi"/>
          <w:sz w:val="20"/>
          <w:szCs w:val="20"/>
          <w:lang w:val="pt-PT"/>
        </w:rPr>
        <w:t xml:space="preserve">: </w:t>
      </w:r>
    </w:p>
    <w:p w14:paraId="39BF3050" w14:textId="77777777" w:rsidR="00F92886" w:rsidRPr="006340AE" w:rsidRDefault="00F92886" w:rsidP="00F92886">
      <w:pPr>
        <w:pStyle w:val="ListParagraph"/>
        <w:numPr>
          <w:ilvl w:val="0"/>
          <w:numId w:val="22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SKYN ELITE embalagem de 10 unidades</w:t>
      </w:r>
    </w:p>
    <w:p w14:paraId="3996D850" w14:textId="77777777" w:rsidR="00F92886" w:rsidRPr="006340AE" w:rsidRDefault="00F92886" w:rsidP="00F92886">
      <w:pPr>
        <w:pStyle w:val="ListParagraph"/>
        <w:numPr>
          <w:ilvl w:val="0"/>
          <w:numId w:val="22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SKYN EXTRA LUBRIFICADO embalagem de 10 unidades</w:t>
      </w:r>
    </w:p>
    <w:p w14:paraId="7AE786F8" w14:textId="77777777" w:rsidR="00F92886" w:rsidRPr="006340AE" w:rsidRDefault="00F92886" w:rsidP="00F92886">
      <w:pPr>
        <w:pStyle w:val="ListParagraph"/>
        <w:numPr>
          <w:ilvl w:val="0"/>
          <w:numId w:val="22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SKYN ORIGINAL embalagem de 10 unidades</w:t>
      </w:r>
    </w:p>
    <w:p w14:paraId="39290240" w14:textId="77777777" w:rsidR="00F92886" w:rsidRPr="006340AE" w:rsidRDefault="00F92886" w:rsidP="00F92886">
      <w:pPr>
        <w:pStyle w:val="ListParagraph"/>
        <w:numPr>
          <w:ilvl w:val="0"/>
          <w:numId w:val="22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SKYN LARGE embalagem de 10 unidades</w:t>
      </w:r>
    </w:p>
    <w:p w14:paraId="6C73457B" w14:textId="77777777" w:rsidR="00F92886" w:rsidRPr="006340AE" w:rsidRDefault="00F92886" w:rsidP="00F92886">
      <w:pPr>
        <w:pStyle w:val="ListParagraph"/>
        <w:numPr>
          <w:ilvl w:val="0"/>
          <w:numId w:val="22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SKYN INTENSE FEEL embalagem de 10 unidades</w:t>
      </w:r>
    </w:p>
    <w:p w14:paraId="6452EA15" w14:textId="1D915FE9" w:rsidR="00A010B8" w:rsidRPr="006340AE" w:rsidRDefault="00F92886" w:rsidP="00F92886">
      <w:pPr>
        <w:ind w:left="360"/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lastRenderedPageBreak/>
        <w:t>A Empresa não garante a disponibilidade dos produtos nos canais de distribuição durante toda a vigência da Campanha, nem assume qualquer responsabilidade por erros na identificação dos produtos por parte dos consumidores.</w:t>
      </w:r>
    </w:p>
    <w:p w14:paraId="2080332D" w14:textId="5B4C6B33" w:rsidR="0045403E" w:rsidRPr="006340AE" w:rsidRDefault="00F92886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6340AE">
        <w:rPr>
          <w:rFonts w:ascii="Gadugi" w:hAnsi="Gadugi"/>
          <w:b/>
          <w:bCs/>
          <w:sz w:val="20"/>
          <w:szCs w:val="20"/>
          <w:lang w:val="pt-PT"/>
        </w:rPr>
        <w:t>Processo de Pedido de Reembolso</w:t>
      </w:r>
    </w:p>
    <w:p w14:paraId="0D3DDB65" w14:textId="77777777" w:rsidR="00F92886" w:rsidRPr="006340AE" w:rsidRDefault="00F92886" w:rsidP="00432FFA">
      <w:pPr>
        <w:jc w:val="both"/>
        <w:rPr>
          <w:rFonts w:ascii="Gadugi" w:hAnsi="Gadugi"/>
          <w:sz w:val="20"/>
          <w:szCs w:val="20"/>
          <w:u w:val="single"/>
          <w:lang w:val="pt-PT"/>
        </w:rPr>
      </w:pPr>
      <w:r w:rsidRPr="006340AE">
        <w:rPr>
          <w:rFonts w:ascii="Gadugi" w:hAnsi="Gadugi"/>
          <w:sz w:val="20"/>
          <w:szCs w:val="20"/>
          <w:u w:val="single"/>
          <w:lang w:val="pt-PT"/>
        </w:rPr>
        <w:t>ETAPA 1 – PEDIDO</w:t>
      </w:r>
    </w:p>
    <w:p w14:paraId="7435E6BE" w14:textId="4EF172AF" w:rsidR="00F92886" w:rsidRPr="006340AE" w:rsidRDefault="00F92886" w:rsidP="00432FFA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Durante o período de vigência da Campanha, os consumidores que adquirirem um produto da linha SKYN e não ficarem satisfeitos poderão solicitar o reembolso, desde que conservem o talão de compra detalhado e a embalagem com os produtos não utilizados, com os invólucros individuais intactos. O pedido deverá ser efetuado no prazo de 30 dias a contar da data da compra, conforme indicado no talão de compra.</w:t>
      </w:r>
    </w:p>
    <w:p w14:paraId="772FFA89" w14:textId="1F337E03" w:rsidR="00F92886" w:rsidRPr="006340AE" w:rsidRDefault="00F92886" w:rsidP="00F92886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 xml:space="preserve">O pedido será realizado através do website </w:t>
      </w:r>
      <w:hyperlink r:id="rId9" w:history="1">
        <w:r w:rsidRPr="006340AE">
          <w:rPr>
            <w:rStyle w:val="Hyperlink"/>
            <w:rFonts w:ascii="Gadugi" w:hAnsi="Gadugi"/>
            <w:sz w:val="20"/>
            <w:szCs w:val="20"/>
            <w:lang w:val="pt-PT"/>
          </w:rPr>
          <w:t>https://www.skyn-satisfacaogarantida.pt</w:t>
        </w:r>
      </w:hyperlink>
      <w:r w:rsidRPr="006340AE">
        <w:rPr>
          <w:rFonts w:ascii="Gadugi" w:hAnsi="Gadugi"/>
          <w:sz w:val="20"/>
          <w:szCs w:val="20"/>
          <w:lang w:val="pt-PT"/>
        </w:rPr>
        <w:t>, mediante o preenchimento de um formulário com os seguintes elementos:</w:t>
      </w:r>
    </w:p>
    <w:p w14:paraId="2AFC8851" w14:textId="77777777" w:rsidR="00F92886" w:rsidRPr="006340AE" w:rsidRDefault="00F92886" w:rsidP="00F92886">
      <w:pPr>
        <w:pStyle w:val="ListParagraph"/>
        <w:numPr>
          <w:ilvl w:val="0"/>
          <w:numId w:val="23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Dados pessoais obrigatórios (nome próprio, apelido, NIF, email, número de telefone);</w:t>
      </w:r>
    </w:p>
    <w:p w14:paraId="22F4F937" w14:textId="77777777" w:rsidR="00F92886" w:rsidRPr="006340AE" w:rsidRDefault="00F92886" w:rsidP="00F92886">
      <w:pPr>
        <w:pStyle w:val="ListParagraph"/>
        <w:numPr>
          <w:ilvl w:val="0"/>
          <w:numId w:val="23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Dados da compra conforme constam no talão detalhado: estabelecimento, número do talão, valor pago pelo produto SKYN, data da compra;</w:t>
      </w:r>
    </w:p>
    <w:p w14:paraId="183C84EF" w14:textId="77777777" w:rsidR="00F92886" w:rsidRPr="006340AE" w:rsidRDefault="00F92886" w:rsidP="00F92886">
      <w:pPr>
        <w:pStyle w:val="ListParagraph"/>
        <w:numPr>
          <w:ilvl w:val="0"/>
          <w:numId w:val="23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Pedido de reembolso por transferência bancária (sendo necessário o IBAN em nome do requerente ou de co-titular);</w:t>
      </w:r>
    </w:p>
    <w:p w14:paraId="72326B2E" w14:textId="77777777" w:rsidR="00F92886" w:rsidRPr="006340AE" w:rsidRDefault="00F92886" w:rsidP="00F92886">
      <w:pPr>
        <w:pStyle w:val="ListParagraph"/>
        <w:numPr>
          <w:ilvl w:val="0"/>
          <w:numId w:val="23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Confirmação de que o pedido é feito por insatisfação com o produto;</w:t>
      </w:r>
    </w:p>
    <w:p w14:paraId="19C8DCEF" w14:textId="77777777" w:rsidR="00F92886" w:rsidRPr="006340AE" w:rsidRDefault="00F92886" w:rsidP="00F92886">
      <w:pPr>
        <w:pStyle w:val="ListParagraph"/>
        <w:numPr>
          <w:ilvl w:val="0"/>
          <w:numId w:val="23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Declaração de leitura da política de privacidade e dos termos da Campanha.</w:t>
      </w:r>
    </w:p>
    <w:p w14:paraId="5EAD11E8" w14:textId="77777777" w:rsidR="00F92886" w:rsidRPr="006340AE" w:rsidRDefault="00F92886" w:rsidP="00F92886">
      <w:pPr>
        <w:pStyle w:val="ListParagraph"/>
        <w:jc w:val="both"/>
        <w:rPr>
          <w:rFonts w:ascii="Gadugi" w:hAnsi="Gadugi"/>
          <w:sz w:val="20"/>
          <w:szCs w:val="20"/>
          <w:lang w:val="pt-PT"/>
        </w:rPr>
      </w:pPr>
    </w:p>
    <w:p w14:paraId="018CDF52" w14:textId="77777777" w:rsidR="00F92886" w:rsidRPr="006340AE" w:rsidRDefault="00F92886" w:rsidP="00432FFA">
      <w:pPr>
        <w:jc w:val="both"/>
        <w:rPr>
          <w:rFonts w:ascii="Gadugi" w:hAnsi="Gadugi"/>
          <w:sz w:val="20"/>
          <w:szCs w:val="20"/>
          <w:u w:val="single"/>
          <w:lang w:val="pt-PT"/>
        </w:rPr>
      </w:pPr>
      <w:r w:rsidRPr="006340AE">
        <w:rPr>
          <w:rFonts w:ascii="Gadugi" w:hAnsi="Gadugi"/>
          <w:sz w:val="20"/>
          <w:szCs w:val="20"/>
          <w:u w:val="single"/>
          <w:lang w:val="pt-PT"/>
        </w:rPr>
        <w:t>ETAPA 2 – ENVIO DE DOCUMENTAÇÃO</w:t>
      </w:r>
    </w:p>
    <w:p w14:paraId="240E391D" w14:textId="77777777" w:rsidR="00F92886" w:rsidRPr="006340AE" w:rsidRDefault="00F92886" w:rsidP="00F92886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Após a submissão do pedido, o consumidor receberá um email automático solicitando:</w:t>
      </w:r>
    </w:p>
    <w:p w14:paraId="3DA935B8" w14:textId="77777777" w:rsidR="00F92886" w:rsidRPr="006340AE" w:rsidRDefault="00F92886" w:rsidP="00F92886">
      <w:pPr>
        <w:pStyle w:val="ListParagraph"/>
        <w:numPr>
          <w:ilvl w:val="0"/>
          <w:numId w:val="18"/>
        </w:numPr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Cópia digitalizada ou fotografia do talão de compra; e</w:t>
      </w:r>
    </w:p>
    <w:p w14:paraId="657C2B87" w14:textId="4E9ED048" w:rsidR="00F92886" w:rsidRPr="006340AE" w:rsidRDefault="00F92886" w:rsidP="00F92886">
      <w:pPr>
        <w:pStyle w:val="ListParagraph"/>
        <w:numPr>
          <w:ilvl w:val="0"/>
          <w:numId w:val="18"/>
        </w:numPr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Cópia digitalizada ou fotografia de um documento de identificação.</w:t>
      </w:r>
    </w:p>
    <w:p w14:paraId="5FB01475" w14:textId="72C11928" w:rsidR="00F92886" w:rsidRPr="006340AE" w:rsidRDefault="00F92886" w:rsidP="00432FFA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 xml:space="preserve">Caso o email não seja recebido, poderá ser contactado o apoio ao cliente através do endereço </w:t>
      </w:r>
      <w:hyperlink r:id="rId10" w:history="1">
        <w:r w:rsidRPr="006340AE">
          <w:rPr>
            <w:rStyle w:val="Hyperlink"/>
            <w:rFonts w:ascii="Gadugi" w:hAnsi="Gadugi"/>
            <w:sz w:val="20"/>
            <w:szCs w:val="20"/>
            <w:lang w:val="pt-PT"/>
          </w:rPr>
          <w:t>paulosantos@gomesdealmeida.net</w:t>
        </w:r>
      </w:hyperlink>
      <w:r w:rsidRPr="006340AE">
        <w:rPr>
          <w:rFonts w:ascii="Gadugi" w:hAnsi="Gadugi"/>
          <w:sz w:val="20"/>
          <w:szCs w:val="20"/>
          <w:lang w:val="pt-PT"/>
        </w:rPr>
        <w:t xml:space="preserve"> até ao dia 31 de janeiro de 2026.</w:t>
      </w:r>
    </w:p>
    <w:p w14:paraId="402B6F12" w14:textId="77777777" w:rsidR="006340AE" w:rsidRPr="006340AE" w:rsidRDefault="006340AE" w:rsidP="00432FFA">
      <w:pPr>
        <w:jc w:val="both"/>
        <w:rPr>
          <w:rFonts w:ascii="Gadugi" w:hAnsi="Gadugi"/>
          <w:sz w:val="20"/>
          <w:szCs w:val="20"/>
          <w:u w:val="single"/>
          <w:lang w:val="pt-PT"/>
        </w:rPr>
      </w:pPr>
      <w:r w:rsidRPr="006340AE">
        <w:rPr>
          <w:rFonts w:ascii="Gadugi" w:hAnsi="Gadugi"/>
          <w:sz w:val="20"/>
          <w:szCs w:val="20"/>
          <w:u w:val="single"/>
          <w:lang w:val="pt-PT"/>
        </w:rPr>
        <w:t>ETAPA 3 – ENVIO DO PRODUTO</w:t>
      </w:r>
    </w:p>
    <w:p w14:paraId="42E1D6F7" w14:textId="77777777" w:rsidR="006340AE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Após validação da documentação por parte da Empresa, o consumidor receberá um email com a morada para onde deverá ser enviado o produto não utilizado, contendo pelo menos 80% dos preservativos com os invólucros individuais intactos.</w:t>
      </w:r>
    </w:p>
    <w:p w14:paraId="6D008B28" w14:textId="77777777" w:rsidR="006340AE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O envio deverá ser feito no prazo de 30 dias após o email de aprovação.</w:t>
      </w:r>
    </w:p>
    <w:p w14:paraId="2FCA98EB" w14:textId="77777777" w:rsidR="006340AE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É recomendado o uso de um serviço de envio com código de rastreio. A Empresa não se responsabiliza pela não receção do produto.</w:t>
      </w:r>
    </w:p>
    <w:p w14:paraId="4574067F" w14:textId="77777777" w:rsidR="006340AE" w:rsidRPr="006340AE" w:rsidRDefault="006340AE" w:rsidP="009B5F97">
      <w:pPr>
        <w:jc w:val="both"/>
        <w:rPr>
          <w:rFonts w:ascii="Gadugi" w:hAnsi="Gadugi"/>
          <w:sz w:val="20"/>
          <w:szCs w:val="20"/>
          <w:u w:val="single"/>
          <w:lang w:val="pt-PT"/>
        </w:rPr>
      </w:pPr>
      <w:r w:rsidRPr="006340AE">
        <w:rPr>
          <w:rFonts w:ascii="Gadugi" w:hAnsi="Gadugi"/>
          <w:sz w:val="20"/>
          <w:szCs w:val="20"/>
          <w:u w:val="single"/>
          <w:lang w:val="pt-PT"/>
        </w:rPr>
        <w:lastRenderedPageBreak/>
        <w:t>ETAPA 4 – REEMBOLSO</w:t>
      </w:r>
    </w:p>
    <w:p w14:paraId="71CC512B" w14:textId="77777777" w:rsidR="006340AE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No prazo máximo de 90 dias após a receção do produto original e do talão de compra, será processado o reembolso do valor pago através de transferência bancária.</w:t>
      </w:r>
    </w:p>
    <w:p w14:paraId="5FA81833" w14:textId="745AB50C" w:rsidR="000D2409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O IBAN fornecido deverá pertencer ao titular ou co-titular do pedido. Pedidos com beneficiário distinto do requerente não serão aceites.</w:t>
      </w:r>
    </w:p>
    <w:p w14:paraId="56E09414" w14:textId="77777777" w:rsidR="006340AE" w:rsidRPr="006340AE" w:rsidRDefault="006340AE" w:rsidP="006340AE">
      <w:pPr>
        <w:pStyle w:val="ListParagraph"/>
        <w:jc w:val="both"/>
        <w:rPr>
          <w:rFonts w:ascii="Gadugi" w:hAnsi="Gadugi"/>
          <w:sz w:val="20"/>
          <w:szCs w:val="20"/>
          <w:lang w:val="pt-PT"/>
        </w:rPr>
      </w:pPr>
    </w:p>
    <w:p w14:paraId="56F51A97" w14:textId="4F61F4DF" w:rsidR="00432FFA" w:rsidRPr="006340AE" w:rsidRDefault="006340AE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6340AE">
        <w:rPr>
          <w:rFonts w:ascii="Gadugi" w:hAnsi="Gadugi"/>
          <w:b/>
          <w:bCs/>
          <w:sz w:val="20"/>
          <w:szCs w:val="20"/>
          <w:lang w:val="pt-PT"/>
        </w:rPr>
        <w:t>Disposições Gerais</w:t>
      </w:r>
    </w:p>
    <w:p w14:paraId="6886E420" w14:textId="77777777" w:rsidR="00432FFA" w:rsidRPr="006340AE" w:rsidRDefault="00432FFA" w:rsidP="00432FFA">
      <w:pPr>
        <w:pStyle w:val="ListParagraph"/>
        <w:jc w:val="both"/>
        <w:rPr>
          <w:rFonts w:ascii="Gadugi" w:hAnsi="Gadugi"/>
          <w:b/>
          <w:bCs/>
          <w:sz w:val="20"/>
          <w:szCs w:val="20"/>
          <w:lang w:val="pt-PT"/>
        </w:rPr>
      </w:pPr>
    </w:p>
    <w:p w14:paraId="5A66CBE2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Cada consumidor poderá solicitar o reembolso apenas uma vez durante a Campanha.</w:t>
      </w:r>
    </w:p>
    <w:p w14:paraId="7E6ADECE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Empresa aceitará no máximo 1.000 pedidos e concederá até €10.000 em reembolsos.</w:t>
      </w:r>
    </w:p>
    <w:p w14:paraId="76CA146D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participação implica a aceitação integral dos presentes termos.</w:t>
      </w:r>
    </w:p>
    <w:p w14:paraId="4674AEDD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Empresa reserva-se o direito de verificar a veracidade da participação e bloquear pedidos fraudulentos.</w:t>
      </w:r>
    </w:p>
    <w:p w14:paraId="00AC1A1A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Caso solicitado, o consumidor compromete-se a seguir as instruções da Empresa para a correta eliminação do produto.</w:t>
      </w:r>
    </w:p>
    <w:p w14:paraId="69B0B26C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O talão de compra deverá indicar claramente o produto adquirido, o número de referência do talão, a data e os dados do vendedor. Com exceção das compras online, deverá ser conservado o talão físico original.</w:t>
      </w:r>
    </w:p>
    <w:p w14:paraId="67249017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Se o talão indicar que a compra de um conjunto de produtos, incluindo o produto SKYN, foi realizada com recurso a cartões-presente, cartões pré-pagos, vales de desconto ou outro tipo de vouchers, o consumidor não poderá participar na Campanha.</w:t>
      </w:r>
    </w:p>
    <w:p w14:paraId="68B4CB02" w14:textId="77777777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Todos os dados e documentos fornecidos devem ser verídicos, sendo proibido o uso de pseudónimos ou nomes fictícios. Em caso de discrepância entre os dados fornecidos e os documentos de identificação, a participação será anulada.</w:t>
      </w:r>
    </w:p>
    <w:p w14:paraId="0BA12C56" w14:textId="45954973" w:rsidR="006340AE" w:rsidRPr="006340AE" w:rsidRDefault="006340AE" w:rsidP="006340AE">
      <w:pPr>
        <w:pStyle w:val="ListParagraph"/>
        <w:numPr>
          <w:ilvl w:val="0"/>
          <w:numId w:val="24"/>
        </w:num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Após a submissão do pedido (Etapa 1), não será possível modificá-lo nem efetuar novo pedido para o mesmo produto.</w:t>
      </w:r>
    </w:p>
    <w:p w14:paraId="0B2F947A" w14:textId="77777777" w:rsidR="006340AE" w:rsidRPr="006340AE" w:rsidRDefault="006340AE" w:rsidP="006340AE">
      <w:pPr>
        <w:pStyle w:val="ListParagraph"/>
        <w:ind w:left="1440"/>
        <w:jc w:val="both"/>
        <w:rPr>
          <w:rFonts w:ascii="Gadugi" w:hAnsi="Gadugi"/>
          <w:sz w:val="20"/>
          <w:szCs w:val="20"/>
          <w:lang w:val="pt-PT"/>
        </w:rPr>
      </w:pPr>
    </w:p>
    <w:p w14:paraId="14E9FBF5" w14:textId="544B2D23" w:rsidR="0045403E" w:rsidRPr="006340AE" w:rsidRDefault="006340AE" w:rsidP="003015C8">
      <w:pPr>
        <w:pStyle w:val="ListParagraph"/>
        <w:numPr>
          <w:ilvl w:val="0"/>
          <w:numId w:val="25"/>
        </w:numPr>
        <w:jc w:val="both"/>
        <w:rPr>
          <w:rFonts w:ascii="Gadugi" w:hAnsi="Gadugi"/>
          <w:b/>
          <w:bCs/>
          <w:sz w:val="20"/>
          <w:szCs w:val="20"/>
          <w:lang w:val="pt-PT"/>
        </w:rPr>
      </w:pPr>
      <w:r w:rsidRPr="006340AE">
        <w:rPr>
          <w:rFonts w:ascii="Gadugi" w:hAnsi="Gadugi"/>
          <w:b/>
          <w:bCs/>
          <w:sz w:val="20"/>
          <w:szCs w:val="20"/>
          <w:lang w:val="pt-PT"/>
        </w:rPr>
        <w:t>Política de Privacidade</w:t>
      </w:r>
    </w:p>
    <w:p w14:paraId="00B841F7" w14:textId="7DDCFCEB" w:rsidR="006340AE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 xml:space="preserve">O tratamento dos dados pessoais dos consumidores finais para efeitos da presente Campanha será efetuado em conformidade com a política de privacidade disponível em: </w:t>
      </w:r>
      <w:hyperlink r:id="rId11" w:history="1">
        <w:r w:rsidRPr="006340AE">
          <w:rPr>
            <w:rStyle w:val="Hyperlink"/>
            <w:rFonts w:ascii="Gadugi" w:hAnsi="Gadugi"/>
            <w:sz w:val="20"/>
            <w:szCs w:val="20"/>
            <w:lang w:val="pt-PT"/>
          </w:rPr>
          <w:t>https://skyn.com/pt-pt/privacy-policy/</w:t>
        </w:r>
      </w:hyperlink>
      <w:r w:rsidRPr="006340AE">
        <w:rPr>
          <w:rFonts w:ascii="Gadugi" w:hAnsi="Gadugi"/>
          <w:sz w:val="20"/>
          <w:szCs w:val="20"/>
          <w:lang w:val="pt-PT"/>
        </w:rPr>
        <w:t>.</w:t>
      </w:r>
    </w:p>
    <w:p w14:paraId="07F7420A" w14:textId="21250727" w:rsidR="00A010B8" w:rsidRPr="006340AE" w:rsidRDefault="006340AE" w:rsidP="006340AE">
      <w:pPr>
        <w:jc w:val="both"/>
        <w:rPr>
          <w:rFonts w:ascii="Gadugi" w:hAnsi="Gadugi"/>
          <w:sz w:val="20"/>
          <w:szCs w:val="20"/>
          <w:lang w:val="pt-PT"/>
        </w:rPr>
      </w:pPr>
      <w:r w:rsidRPr="006340AE">
        <w:rPr>
          <w:rFonts w:ascii="Gadugi" w:hAnsi="Gadugi"/>
          <w:sz w:val="20"/>
          <w:szCs w:val="20"/>
          <w:lang w:val="pt-PT"/>
        </w:rPr>
        <w:t>A Empresa é a entidade responsável pelo tratamento dos dados e poderá recorrer a terceiros como subcontratantes, nomeadamente à sociedade portuguesa Gomes de Almeida &amp; Associados (GDA&amp;A), com sede na Avenida da República, n.º 101, 3.º B, 1050-190 Lisboa, Portugal.</w:t>
      </w:r>
      <w:r w:rsidR="00931F9A" w:rsidRPr="006340AE">
        <w:rPr>
          <w:rFonts w:ascii="Gadugi" w:hAnsi="Gadugi"/>
          <w:sz w:val="20"/>
          <w:szCs w:val="20"/>
          <w:lang w:val="pt-PT"/>
        </w:rPr>
        <w:br/>
      </w:r>
    </w:p>
    <w:sectPr w:rsidR="00A010B8" w:rsidRPr="006340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B847B4"/>
    <w:multiLevelType w:val="hybridMultilevel"/>
    <w:tmpl w:val="F39ADF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F2562"/>
    <w:multiLevelType w:val="hybridMultilevel"/>
    <w:tmpl w:val="22522FA0"/>
    <w:lvl w:ilvl="0" w:tplc="157C97C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B0FFF"/>
    <w:multiLevelType w:val="hybridMultilevel"/>
    <w:tmpl w:val="BAC837DE"/>
    <w:lvl w:ilvl="0" w:tplc="157C97CE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2E2FD0"/>
    <w:multiLevelType w:val="hybridMultilevel"/>
    <w:tmpl w:val="C7B273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75622"/>
    <w:multiLevelType w:val="hybridMultilevel"/>
    <w:tmpl w:val="17EE4A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F3D76"/>
    <w:multiLevelType w:val="hybridMultilevel"/>
    <w:tmpl w:val="54A49F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77B02"/>
    <w:multiLevelType w:val="hybridMultilevel"/>
    <w:tmpl w:val="BDF0573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C6222D"/>
    <w:multiLevelType w:val="hybridMultilevel"/>
    <w:tmpl w:val="7B4EC3F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4B665A"/>
    <w:multiLevelType w:val="hybridMultilevel"/>
    <w:tmpl w:val="37507C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D316E"/>
    <w:multiLevelType w:val="hybridMultilevel"/>
    <w:tmpl w:val="F5B6D9A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630E4"/>
    <w:multiLevelType w:val="hybridMultilevel"/>
    <w:tmpl w:val="C71AD4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8004A"/>
    <w:multiLevelType w:val="hybridMultilevel"/>
    <w:tmpl w:val="B05C4B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7103"/>
    <w:multiLevelType w:val="hybridMultilevel"/>
    <w:tmpl w:val="B5B808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E73D6">
      <w:start w:val="2"/>
      <w:numFmt w:val="bullet"/>
      <w:lvlText w:val="-"/>
      <w:lvlJc w:val="left"/>
      <w:pPr>
        <w:ind w:left="1440" w:hanging="360"/>
      </w:pPr>
      <w:rPr>
        <w:rFonts w:ascii="Gadugi" w:eastAsiaTheme="minorEastAsia" w:hAnsi="Gadugi" w:cstheme="minorBidi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24AD5"/>
    <w:multiLevelType w:val="hybridMultilevel"/>
    <w:tmpl w:val="07F8F9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1FB"/>
    <w:multiLevelType w:val="hybridMultilevel"/>
    <w:tmpl w:val="122225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838DE"/>
    <w:multiLevelType w:val="hybridMultilevel"/>
    <w:tmpl w:val="A65ED1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29640">
    <w:abstractNumId w:val="8"/>
  </w:num>
  <w:num w:numId="2" w16cid:durableId="685013836">
    <w:abstractNumId w:val="6"/>
  </w:num>
  <w:num w:numId="3" w16cid:durableId="310255946">
    <w:abstractNumId w:val="5"/>
  </w:num>
  <w:num w:numId="4" w16cid:durableId="1828323810">
    <w:abstractNumId w:val="4"/>
  </w:num>
  <w:num w:numId="5" w16cid:durableId="606230247">
    <w:abstractNumId w:val="7"/>
  </w:num>
  <w:num w:numId="6" w16cid:durableId="1567181370">
    <w:abstractNumId w:val="3"/>
  </w:num>
  <w:num w:numId="7" w16cid:durableId="1161043234">
    <w:abstractNumId w:val="2"/>
  </w:num>
  <w:num w:numId="8" w16cid:durableId="1893270169">
    <w:abstractNumId w:val="1"/>
  </w:num>
  <w:num w:numId="9" w16cid:durableId="1703482070">
    <w:abstractNumId w:val="0"/>
  </w:num>
  <w:num w:numId="10" w16cid:durableId="1994990388">
    <w:abstractNumId w:val="18"/>
  </w:num>
  <w:num w:numId="11" w16cid:durableId="960724964">
    <w:abstractNumId w:val="12"/>
  </w:num>
  <w:num w:numId="12" w16cid:durableId="1444769822">
    <w:abstractNumId w:val="9"/>
  </w:num>
  <w:num w:numId="13" w16cid:durableId="486091594">
    <w:abstractNumId w:val="24"/>
  </w:num>
  <w:num w:numId="14" w16cid:durableId="190342504">
    <w:abstractNumId w:val="10"/>
  </w:num>
  <w:num w:numId="15" w16cid:durableId="719135377">
    <w:abstractNumId w:val="21"/>
  </w:num>
  <w:num w:numId="16" w16cid:durableId="533662538">
    <w:abstractNumId w:val="22"/>
  </w:num>
  <w:num w:numId="17" w16cid:durableId="2021809431">
    <w:abstractNumId w:val="23"/>
  </w:num>
  <w:num w:numId="18" w16cid:durableId="1312053204">
    <w:abstractNumId w:val="17"/>
  </w:num>
  <w:num w:numId="19" w16cid:durableId="409812929">
    <w:abstractNumId w:val="14"/>
  </w:num>
  <w:num w:numId="20" w16cid:durableId="1799175899">
    <w:abstractNumId w:val="11"/>
  </w:num>
  <w:num w:numId="21" w16cid:durableId="2104260132">
    <w:abstractNumId w:val="15"/>
  </w:num>
  <w:num w:numId="22" w16cid:durableId="949122766">
    <w:abstractNumId w:val="13"/>
  </w:num>
  <w:num w:numId="23" w16cid:durableId="44063591">
    <w:abstractNumId w:val="19"/>
  </w:num>
  <w:num w:numId="24" w16cid:durableId="401222923">
    <w:abstractNumId w:val="16"/>
  </w:num>
  <w:num w:numId="25" w16cid:durableId="4327527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EC"/>
    <w:rsid w:val="00034616"/>
    <w:rsid w:val="00054BE3"/>
    <w:rsid w:val="0006063C"/>
    <w:rsid w:val="000901C1"/>
    <w:rsid w:val="000B1496"/>
    <w:rsid w:val="000D2409"/>
    <w:rsid w:val="0015074B"/>
    <w:rsid w:val="001A3890"/>
    <w:rsid w:val="001A79CC"/>
    <w:rsid w:val="001B703C"/>
    <w:rsid w:val="001F0355"/>
    <w:rsid w:val="00292701"/>
    <w:rsid w:val="0029639D"/>
    <w:rsid w:val="003015C8"/>
    <w:rsid w:val="00326F90"/>
    <w:rsid w:val="00432FFA"/>
    <w:rsid w:val="0045403E"/>
    <w:rsid w:val="00483A35"/>
    <w:rsid w:val="00581B11"/>
    <w:rsid w:val="005863B3"/>
    <w:rsid w:val="005E6964"/>
    <w:rsid w:val="006340AE"/>
    <w:rsid w:val="00805C31"/>
    <w:rsid w:val="0090281D"/>
    <w:rsid w:val="00931F9A"/>
    <w:rsid w:val="009B5F97"/>
    <w:rsid w:val="009C7857"/>
    <w:rsid w:val="00A010B8"/>
    <w:rsid w:val="00AA1D8D"/>
    <w:rsid w:val="00AC2A75"/>
    <w:rsid w:val="00B32080"/>
    <w:rsid w:val="00B47730"/>
    <w:rsid w:val="00C42356"/>
    <w:rsid w:val="00C571D2"/>
    <w:rsid w:val="00CB0664"/>
    <w:rsid w:val="00CE20FB"/>
    <w:rsid w:val="00D70444"/>
    <w:rsid w:val="00E42A85"/>
    <w:rsid w:val="00F00BE8"/>
    <w:rsid w:val="00F928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39568"/>
  <w14:defaultImageDpi w14:val="300"/>
  <w15:docId w15:val="{26F64211-199C-465C-BA88-753CD58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0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3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3A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yn.com/pt-pt/privacy-policy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aulosantos@gomesdealmeida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kyn-satisfacaogarantid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70a3c9-da7e-4e4c-b422-1daafe8ece86" xsi:nil="true"/>
    <lcf76f155ced4ddcb4097134ff3c332f xmlns="fc5ebecb-77f8-4323-b095-404169597c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D07D7E233BF4EBA3559737D084A35" ma:contentTypeVersion="16" ma:contentTypeDescription="Criar um novo documento." ma:contentTypeScope="" ma:versionID="092b2e6f5b3de4f8497cb79cd2f03c75">
  <xsd:schema xmlns:xsd="http://www.w3.org/2001/XMLSchema" xmlns:xs="http://www.w3.org/2001/XMLSchema" xmlns:p="http://schemas.microsoft.com/office/2006/metadata/properties" xmlns:ns2="fc5ebecb-77f8-4323-b095-404169597c99" xmlns:ns3="4770a3c9-da7e-4e4c-b422-1daafe8ece86" targetNamespace="http://schemas.microsoft.com/office/2006/metadata/properties" ma:root="true" ma:fieldsID="fec60b3aaad7f9e88669f804aec93463" ns2:_="" ns3:_="">
    <xsd:import namespace="fc5ebecb-77f8-4323-b095-404169597c99"/>
    <xsd:import namespace="4770a3c9-da7e-4e4c-b422-1daafe8ec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ebecb-77f8-4323-b095-404169597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1872d841-e2af-4534-a128-4bf47aac4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a3c9-da7e-4e4c-b422-1daafe8ec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06c5fe-baa0-4720-998c-6be5a4c3f08f}" ma:internalName="TaxCatchAll" ma:showField="CatchAllData" ma:web="4770a3c9-da7e-4e4c-b422-1daafe8ec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16187-4B80-437B-BD27-399529543BA5}">
  <ds:schemaRefs>
    <ds:schemaRef ds:uri="http://schemas.microsoft.com/office/2006/metadata/properties"/>
    <ds:schemaRef ds:uri="http://schemas.microsoft.com/office/infopath/2007/PartnerControls"/>
    <ds:schemaRef ds:uri="4770a3c9-da7e-4e4c-b422-1daafe8ece86"/>
    <ds:schemaRef ds:uri="fc5ebecb-77f8-4323-b095-404169597c99"/>
  </ds:schemaRefs>
</ds:datastoreItem>
</file>

<file path=customXml/itemProps3.xml><?xml version="1.0" encoding="utf-8"?>
<ds:datastoreItem xmlns:ds="http://schemas.openxmlformats.org/officeDocument/2006/customXml" ds:itemID="{7644A478-4CEC-475D-8D07-BCCA3F69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ebecb-77f8-4323-b095-404169597c99"/>
    <ds:schemaRef ds:uri="4770a3c9-da7e-4e4c-b422-1daafe8e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25341-A804-4130-9B52-19BE5DA3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Santos</cp:lastModifiedBy>
  <cp:revision>12</cp:revision>
  <dcterms:created xsi:type="dcterms:W3CDTF">2025-04-15T19:02:00Z</dcterms:created>
  <dcterms:modified xsi:type="dcterms:W3CDTF">2025-05-28T16:30:00Z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0x01010075CD07D7E233BF4EBA3559737D084A35</vt:lpwstr>
  </property>
</Properties>
</file>